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8165" w14:textId="77777777" w:rsidR="00D573BF" w:rsidRDefault="0008064D">
      <w:r>
        <w:rPr>
          <w:rFonts w:ascii="Arial" w:hAnsi="Arial" w:cs="Arial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63DFC" wp14:editId="45749921">
                <wp:simplePos x="0" y="0"/>
                <wp:positionH relativeFrom="margin">
                  <wp:posOffset>-68580</wp:posOffset>
                </wp:positionH>
                <wp:positionV relativeFrom="paragraph">
                  <wp:posOffset>190501</wp:posOffset>
                </wp:positionV>
                <wp:extent cx="6096000" cy="266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01F90" w14:textId="77777777" w:rsidR="00D573BF" w:rsidRPr="006622DC" w:rsidRDefault="0008064D" w:rsidP="00D573BF">
                            <w:pPr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>Presented by VGM Insurance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63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15pt;width:480pt;height:2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" filled="f" stroked="f">
                <v:textbox>
                  <w:txbxContent>
                    <w:p w14:paraId="62C01F90" w14:textId="77777777" w:rsidR="00D573BF" w:rsidRPr="006622DC" w:rsidRDefault="0008064D" w:rsidP="00D573BF">
                      <w:pPr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>Presented by VGM Insurance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FB80A" w14:textId="77777777" w:rsidR="00202B7A" w:rsidRDefault="00202B7A" w:rsidP="001E165A">
      <w:pPr>
        <w:pStyle w:val="Lists"/>
        <w:rPr>
          <w:b/>
        </w:rPr>
      </w:pPr>
    </w:p>
    <w:p w14:paraId="792421E2" w14:textId="77777777" w:rsidR="00D573BF" w:rsidRPr="001E165A" w:rsidRDefault="0008064D" w:rsidP="007021B3">
      <w:pPr>
        <w:pStyle w:val="Lists"/>
        <w:spacing w:before="120" w:after="120"/>
      </w:pPr>
      <w:r w:rsidRPr="00D20B61">
        <w:rPr>
          <w:b/>
        </w:rPr>
        <w:t>Date:</w:t>
      </w:r>
      <w:r>
        <w:t xml:space="preserve"> </w:t>
      </w:r>
      <w:sdt>
        <w:sdtPr>
          <w:id w:val="782079259"/>
          <w:placeholder>
            <w:docPart w:val="7BF165A357C847BC97A85188C5DBDEA9"/>
          </w:placeholder>
          <w:showingPlcHdr/>
          <w:text/>
        </w:sdtPr>
        <w:sdtContent>
          <w:r w:rsidR="00CE65D6">
            <w:rPr>
              <w:rStyle w:val="PlaceholderText"/>
            </w:rPr>
            <w:t xml:space="preserve">          </w:t>
          </w:r>
        </w:sdtContent>
      </w:sdt>
      <w:r>
        <w:tab/>
      </w:r>
      <w:r>
        <w:tab/>
      </w:r>
      <w:r>
        <w:tab/>
      </w:r>
      <w:r w:rsidR="00CE65D6">
        <w:t xml:space="preserve">                                                      </w:t>
      </w:r>
      <w:r w:rsidRPr="00D20B61">
        <w:rPr>
          <w:b/>
        </w:rPr>
        <w:t>Review conducted by:</w:t>
      </w:r>
      <w:r w:rsidRPr="00D20B61">
        <w:t xml:space="preserve"> </w:t>
      </w:r>
      <w:sdt>
        <w:sdtPr>
          <w:id w:val="1957904363"/>
          <w:placeholder>
            <w:docPart w:val="E27ADD22B43E4AC9BB7C3F3AF84D9F84"/>
          </w:placeholder>
          <w:showingPlcHdr/>
          <w:text/>
        </w:sdtPr>
        <w:sdtContent>
          <w:r w:rsidR="00CE65D6">
            <w:t xml:space="preserve">          </w:t>
          </w:r>
        </w:sdtContent>
      </w:sdt>
    </w:p>
    <w:p w14:paraId="7A34DB87" w14:textId="77777777" w:rsidR="001E165A" w:rsidRPr="001E165A" w:rsidRDefault="0008064D" w:rsidP="007021B3">
      <w:pPr>
        <w:spacing w:after="120"/>
        <w:rPr>
          <w:rFonts w:asciiTheme="majorHAnsi" w:eastAsia="Times New Roman" w:hAnsiTheme="majorHAnsi" w:cstheme="majorHAnsi"/>
          <w:sz w:val="20"/>
          <w:szCs w:val="18"/>
          <w:lang w:val="en-GB"/>
        </w:rPr>
      </w:pPr>
      <w:r w:rsidRPr="001E165A">
        <w:rPr>
          <w:rFonts w:asciiTheme="majorHAnsi" w:eastAsia="Times New Roman" w:hAnsiTheme="majorHAnsi" w:cstheme="majorHAnsi"/>
          <w:sz w:val="20"/>
          <w:szCs w:val="18"/>
          <w:lang w:val="en-GB"/>
        </w:rPr>
        <w:t xml:space="preserve">In the aftermath of a man-made or natural disaster, you and your company will have a number of concerns to account for as you prepare to reopen for business. Follow this checklist to ensure that you take the proper steps to recover after a disaster strikes. 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3"/>
        <w:gridCol w:w="1060"/>
      </w:tblGrid>
      <w:tr w:rsidR="009C7D1D" w14:paraId="3F48509B" w14:textId="77777777" w:rsidTr="00827552">
        <w:trPr>
          <w:trHeight w:val="398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/>
            <w:hideMark/>
          </w:tcPr>
          <w:p w14:paraId="58D6B0C5" w14:textId="77777777" w:rsidR="00827552" w:rsidRPr="00827552" w:rsidRDefault="0008064D" w:rsidP="007021B3">
            <w:pPr>
              <w:pStyle w:val="SectionHeading"/>
              <w:tabs>
                <w:tab w:val="right" w:pos="9217"/>
              </w:tabs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827552">
              <w:rPr>
                <w:rFonts w:asciiTheme="majorHAnsi" w:hAnsiTheme="majorHAnsi" w:cstheme="majorHAnsi"/>
                <w:color w:val="FFFFFF" w:themeColor="background1"/>
                <w:sz w:val="20"/>
              </w:rPr>
              <w:t>RECOVERY STEPS</w:t>
            </w:r>
            <w:r w:rsidR="007021B3">
              <w:rPr>
                <w:rFonts w:asciiTheme="majorHAnsi" w:hAnsiTheme="majorHAnsi" w:cstheme="majorHAnsi"/>
                <w:color w:val="FFFFFF" w:themeColor="background1"/>
                <w:sz w:val="20"/>
              </w:rPr>
              <w:tab/>
              <w:t>COMPLETED</w:t>
            </w:r>
          </w:p>
        </w:tc>
      </w:tr>
      <w:tr w:rsidR="009C7D1D" w14:paraId="181D0BE1" w14:textId="77777777" w:rsidTr="002360D9"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1862" w14:textId="77777777" w:rsidR="001E165A" w:rsidRPr="001E165A" w:rsidRDefault="0008064D" w:rsidP="007021B3">
            <w:pPr>
              <w:spacing w:before="60" w:after="40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Decide with your partners or co-owners to dissolve your business entity. Document the decision with a written agreement.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695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94BC9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6CBB4BDF" w14:textId="77777777" w:rsidTr="002360D9">
        <w:trPr>
          <w:trHeight w:val="486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D7082" w14:textId="77777777" w:rsidR="001E165A" w:rsidRPr="001E165A" w:rsidRDefault="0008064D" w:rsidP="007021B3">
            <w:pPr>
              <w:spacing w:after="40"/>
              <w:ind w:left="-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Contact your insurance provider(s) to start the claims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0826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4B206C9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2B0A7A4F" w14:textId="77777777" w:rsidTr="002360D9"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7C8" w14:textId="77777777" w:rsidR="001E165A" w:rsidRPr="001E165A" w:rsidRDefault="0008064D" w:rsidP="007021B3">
            <w:pPr>
              <w:spacing w:before="60" w:after="40"/>
              <w:ind w:left="-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Assess damage</w:t>
            </w:r>
            <w:r w:rsidR="007021B3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s by</w:t>
            </w: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:</w:t>
            </w:r>
          </w:p>
          <w:p w14:paraId="767DB18A" w14:textId="77777777" w:rsidR="007021B3" w:rsidRPr="007021B3" w:rsidRDefault="0008064D" w:rsidP="007021B3">
            <w:pPr>
              <w:pStyle w:val="ListParagraph"/>
              <w:numPr>
                <w:ilvl w:val="0"/>
                <w:numId w:val="6"/>
              </w:numPr>
              <w:spacing w:after="40" w:line="240" w:lineRule="auto"/>
              <w:ind w:left="360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Mak</w:t>
            </w:r>
            <w:r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ing</w:t>
            </w: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 xml:space="preserve"> note of any structural damage to building(s)</w:t>
            </w:r>
          </w:p>
          <w:p w14:paraId="4F10EBD3" w14:textId="77777777" w:rsidR="001E165A" w:rsidRPr="001E165A" w:rsidRDefault="0008064D" w:rsidP="007021B3">
            <w:pPr>
              <w:pStyle w:val="ListParagraph"/>
              <w:numPr>
                <w:ilvl w:val="0"/>
                <w:numId w:val="6"/>
              </w:numPr>
              <w:spacing w:after="40" w:line="240" w:lineRule="auto"/>
              <w:ind w:left="360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Not</w:t>
            </w:r>
            <w:r w:rsidR="007021B3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ing</w:t>
            </w: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 xml:space="preserve"> any damage to equipment, machinery or company vehicles</w:t>
            </w:r>
          </w:p>
          <w:p w14:paraId="5733DEAF" w14:textId="77777777" w:rsidR="001E165A" w:rsidRPr="001E165A" w:rsidRDefault="0008064D" w:rsidP="007021B3">
            <w:pPr>
              <w:pStyle w:val="ListParagraph"/>
              <w:numPr>
                <w:ilvl w:val="0"/>
                <w:numId w:val="6"/>
              </w:numPr>
              <w:spacing w:after="40" w:line="240" w:lineRule="auto"/>
              <w:ind w:left="360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Not</w:t>
            </w:r>
            <w:r w:rsidR="007021B3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ing</w:t>
            </w: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 xml:space="preserve"> any lost or damaged inventory (both materials for business use and products for sale)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54517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2C207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34DE7D90" w14:textId="77777777" w:rsidTr="002360D9"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F49A" w14:textId="77777777" w:rsidR="001E165A" w:rsidRPr="001E165A" w:rsidRDefault="0008064D" w:rsidP="007021B3">
            <w:pPr>
              <w:spacing w:before="60" w:after="40"/>
              <w:ind w:left="-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 xml:space="preserve">As they come to your attention, compile a list of concerns that must be addressed before you are able to reopen.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120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E91DC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1B820A2B" w14:textId="77777777" w:rsidTr="002360D9">
        <w:trPr>
          <w:trHeight w:val="711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D294" w14:textId="77777777" w:rsidR="001E165A" w:rsidRPr="001E165A" w:rsidRDefault="0008064D" w:rsidP="007021B3">
            <w:pPr>
              <w:spacing w:before="60" w:after="40"/>
              <w:ind w:left="-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Contact employees, suppliers and customers to inform them of any disruptions in operation and an expected date when they can anticipate it to resume.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8749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326CBB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2A8ED6D2" w14:textId="77777777" w:rsidTr="002360D9"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AFE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left="-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If you have concerns that damage to a building could pose a safety hazard to employees or customers, have the building professionally inspected.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85117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945507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4BEA3A49" w14:textId="77777777" w:rsidTr="002360D9"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F1A2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left="-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Properly secure the building while repairs are being made or if relocation of business activity is necessary.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7580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9A84D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0E60C0A3" w14:textId="77777777" w:rsidTr="002360D9"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1B7" w14:textId="77777777" w:rsidR="001E165A" w:rsidRPr="001E165A" w:rsidRDefault="0008064D" w:rsidP="007021B3">
            <w:pPr>
              <w:spacing w:before="60" w:after="40"/>
              <w:ind w:left="-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Ensure utilities are restored and in safe working order before resuming business operations.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7395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DC5975" w14:textId="77777777" w:rsidR="001E165A" w:rsidRPr="00D20B61" w:rsidRDefault="0008064D" w:rsidP="001E165A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03CC6977" w14:textId="77777777" w:rsidTr="002360D9"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C9B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left="-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Properly repair and clean facility to ensure the environment is free of any safety hazards before resuming business operations.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368" w14:textId="77777777" w:rsidR="001E165A" w:rsidRDefault="001E165A" w:rsidP="001E16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3F6B74C" w14:textId="77777777" w:rsidR="001E165A" w:rsidRPr="00A4071A" w:rsidRDefault="001E165A" w:rsidP="007021B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45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8348"/>
        <w:gridCol w:w="1102"/>
      </w:tblGrid>
      <w:tr w:rsidR="009C7D1D" w14:paraId="000B2218" w14:textId="77777777" w:rsidTr="007021B3">
        <w:trPr>
          <w:trHeight w:val="211"/>
        </w:trPr>
        <w:tc>
          <w:tcPr>
            <w:tcW w:w="8348" w:type="dxa"/>
            <w:tcBorders>
              <w:top w:val="nil"/>
              <w:left w:val="nil"/>
              <w:right w:val="nil"/>
            </w:tcBorders>
            <w:shd w:val="clear" w:color="auto" w:fill="474747"/>
            <w:vAlign w:val="center"/>
          </w:tcPr>
          <w:p w14:paraId="3AE2B9DF" w14:textId="77777777" w:rsidR="001E165A" w:rsidRPr="001E165A" w:rsidRDefault="0008064D" w:rsidP="005E160D">
            <w:pPr>
              <w:pStyle w:val="SectionHeading"/>
              <w:spacing w:line="240" w:lineRule="auto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1E165A">
              <w:rPr>
                <w:rFonts w:asciiTheme="majorHAnsi" w:hAnsiTheme="majorHAnsi" w:cstheme="majorHAnsi"/>
                <w:color w:val="FFFFFF" w:themeColor="background1"/>
                <w:sz w:val="20"/>
              </w:rPr>
              <w:t>FINANCIAL CONSIDERATIONS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270182FE" w14:textId="77777777" w:rsidR="001E165A" w:rsidRPr="001E165A" w:rsidRDefault="0008064D" w:rsidP="005E160D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18"/>
              </w:rPr>
            </w:pPr>
            <w:r w:rsidRPr="001E165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18"/>
              </w:rPr>
              <w:t>COMPLETE</w:t>
            </w:r>
          </w:p>
        </w:tc>
      </w:tr>
      <w:tr w:rsidR="009C7D1D" w14:paraId="51763054" w14:textId="77777777" w:rsidTr="007021B3">
        <w:trPr>
          <w:trHeight w:val="403"/>
        </w:trPr>
        <w:tc>
          <w:tcPr>
            <w:tcW w:w="8348" w:type="dxa"/>
            <w:tcBorders>
              <w:right w:val="single" w:sz="2" w:space="0" w:color="808080"/>
            </w:tcBorders>
            <w:vAlign w:val="center"/>
          </w:tcPr>
          <w:p w14:paraId="4627A1B3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hanging="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File a claim with your business interruption insurance provider.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8927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  <w:tcBorders>
                  <w:left w:val="single" w:sz="2" w:space="0" w:color="808080"/>
                </w:tcBorders>
              </w:tcPr>
              <w:p w14:paraId="79732598" w14:textId="77777777" w:rsidR="001E165A" w:rsidRDefault="0008064D" w:rsidP="001E165A">
                <w:pPr>
                  <w:jc w:val="center"/>
                </w:pPr>
                <w:r w:rsidRPr="005B3B3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64A949B3" w14:textId="77777777" w:rsidTr="007021B3">
        <w:trPr>
          <w:trHeight w:val="403"/>
        </w:trPr>
        <w:tc>
          <w:tcPr>
            <w:tcW w:w="8348" w:type="dxa"/>
            <w:tcBorders>
              <w:right w:val="single" w:sz="2" w:space="0" w:color="808080"/>
            </w:tcBorders>
            <w:vAlign w:val="center"/>
          </w:tcPr>
          <w:p w14:paraId="3E28E6F3" w14:textId="77777777" w:rsidR="001E165A" w:rsidRPr="001E165A" w:rsidRDefault="0008064D" w:rsidP="007021B3">
            <w:pPr>
              <w:spacing w:before="60" w:after="40"/>
              <w:ind w:hanging="18"/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Determine the amount of lost income the disaster has caused.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3510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  <w:tcBorders>
                  <w:left w:val="single" w:sz="2" w:space="0" w:color="808080"/>
                  <w:bottom w:val="single" w:sz="2" w:space="0" w:color="808080"/>
                </w:tcBorders>
              </w:tcPr>
              <w:p w14:paraId="4230C95A" w14:textId="77777777" w:rsidR="001E165A" w:rsidRDefault="0008064D" w:rsidP="001E165A">
                <w:pPr>
                  <w:jc w:val="center"/>
                </w:pPr>
                <w:r w:rsidRPr="005B3B3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679EA3DD" w14:textId="77777777" w:rsidTr="007021B3">
        <w:trPr>
          <w:trHeight w:val="403"/>
        </w:trPr>
        <w:tc>
          <w:tcPr>
            <w:tcW w:w="8348" w:type="dxa"/>
            <w:tcBorders>
              <w:bottom w:val="nil"/>
              <w:right w:val="single" w:sz="2" w:space="0" w:color="808080"/>
            </w:tcBorders>
            <w:vAlign w:val="center"/>
          </w:tcPr>
          <w:p w14:paraId="4D7D4738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hanging="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Compile the following information to share with you</w:t>
            </w:r>
            <w:r w:rsidR="007021B3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r</w:t>
            </w: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 xml:space="preserve"> insurance adjuster:</w:t>
            </w:r>
          </w:p>
          <w:p w14:paraId="5A221E76" w14:textId="77777777" w:rsidR="001E165A" w:rsidRPr="001E165A" w:rsidRDefault="0008064D" w:rsidP="007021B3">
            <w:pPr>
              <w:pStyle w:val="NormalWeb"/>
              <w:numPr>
                <w:ilvl w:val="0"/>
                <w:numId w:val="7"/>
              </w:numPr>
              <w:spacing w:before="60" w:beforeAutospacing="0" w:after="40" w:afterAutospacing="0"/>
              <w:ind w:left="360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Sales records and history</w:t>
            </w:r>
          </w:p>
          <w:p w14:paraId="69F77D04" w14:textId="77777777" w:rsidR="001E165A" w:rsidRPr="001E165A" w:rsidRDefault="0008064D" w:rsidP="007021B3">
            <w:pPr>
              <w:pStyle w:val="NormalWeb"/>
              <w:numPr>
                <w:ilvl w:val="0"/>
                <w:numId w:val="7"/>
              </w:numPr>
              <w:spacing w:before="0" w:beforeAutospacing="0" w:after="40" w:afterAutospacing="0"/>
              <w:ind w:left="360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Profits and loss statements or income tax forms</w:t>
            </w:r>
          </w:p>
        </w:tc>
        <w:tc>
          <w:tcPr>
            <w:tcW w:w="1102" w:type="dxa"/>
            <w:tcBorders>
              <w:left w:val="single" w:sz="2" w:space="0" w:color="808080"/>
              <w:bottom w:val="nil"/>
            </w:tcBorders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168403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83EEB9" w14:textId="77777777" w:rsidR="001E165A" w:rsidRDefault="0008064D" w:rsidP="001E165A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416102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6A1B1B" w14:textId="77777777" w:rsidR="001E165A" w:rsidRPr="001E165A" w:rsidRDefault="0008064D" w:rsidP="001E165A">
                <w:pPr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9C7D1D" w14:paraId="2374456D" w14:textId="77777777" w:rsidTr="007021B3">
        <w:trPr>
          <w:trHeight w:val="403"/>
        </w:trPr>
        <w:tc>
          <w:tcPr>
            <w:tcW w:w="8348" w:type="dxa"/>
            <w:tcBorders>
              <w:right w:val="single" w:sz="2" w:space="0" w:color="808080"/>
            </w:tcBorders>
            <w:vAlign w:val="center"/>
          </w:tcPr>
          <w:p w14:paraId="4C0132F2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hanging="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Consider any financial responsibilities you may have, such as payroll or scheduled payments to creditors.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95390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  <w:tcBorders>
                  <w:left w:val="single" w:sz="2" w:space="0" w:color="808080"/>
                </w:tcBorders>
              </w:tcPr>
              <w:p w14:paraId="650C49B3" w14:textId="77777777" w:rsidR="001E165A" w:rsidRDefault="0008064D" w:rsidP="001E165A">
                <w:pPr>
                  <w:jc w:val="center"/>
                </w:pPr>
                <w:r w:rsidRPr="005B3B3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7D1D" w14:paraId="2D2F69DC" w14:textId="77777777" w:rsidTr="007021B3">
        <w:trPr>
          <w:trHeight w:val="403"/>
        </w:trPr>
        <w:tc>
          <w:tcPr>
            <w:tcW w:w="8348" w:type="dxa"/>
            <w:tcBorders>
              <w:right w:val="single" w:sz="2" w:space="0" w:color="808080"/>
            </w:tcBorders>
            <w:vAlign w:val="center"/>
          </w:tcPr>
          <w:p w14:paraId="3E982191" w14:textId="77777777" w:rsidR="001E165A" w:rsidRPr="001E165A" w:rsidRDefault="0008064D" w:rsidP="007021B3">
            <w:pPr>
              <w:pStyle w:val="NormalWeb"/>
              <w:spacing w:before="60" w:beforeAutospacing="0" w:after="40" w:afterAutospacing="0"/>
              <w:ind w:hanging="18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1E165A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Keep detailed records of all expenses incurred during the recovery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2291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  <w:tcBorders>
                  <w:left w:val="single" w:sz="2" w:space="0" w:color="808080"/>
                </w:tcBorders>
              </w:tcPr>
              <w:p w14:paraId="6D4C8FA4" w14:textId="77777777" w:rsidR="001E165A" w:rsidRDefault="0008064D" w:rsidP="001E165A">
                <w:pPr>
                  <w:jc w:val="center"/>
                </w:pPr>
                <w:r w:rsidRPr="005B3B3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EFCEA53" w14:textId="77777777" w:rsidR="001E165A" w:rsidRPr="007021B3" w:rsidRDefault="0008064D" w:rsidP="007021B3">
      <w:pPr>
        <w:pStyle w:val="NormalWeb"/>
        <w:spacing w:before="120" w:beforeAutospacing="0" w:after="60" w:afterAutospacing="0"/>
        <w:rPr>
          <w:rFonts w:asciiTheme="majorHAnsi" w:hAnsiTheme="majorHAnsi" w:cstheme="majorHAnsi"/>
          <w:sz w:val="20"/>
          <w:szCs w:val="20"/>
        </w:rPr>
      </w:pPr>
      <w:r w:rsidRPr="007021B3">
        <w:rPr>
          <w:rFonts w:asciiTheme="majorHAnsi" w:hAnsiTheme="majorHAnsi" w:cstheme="majorHAnsi"/>
          <w:sz w:val="20"/>
          <w:szCs w:val="20"/>
        </w:rPr>
        <w:t>For more risk management guidance, contact us today.</w:t>
      </w:r>
    </w:p>
    <w:sectPr w:rsidR="001E165A" w:rsidRPr="007021B3" w:rsidSect="004A195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ED1A" w14:textId="77777777" w:rsidR="00001E83" w:rsidRDefault="00001E83">
      <w:pPr>
        <w:spacing w:after="0" w:line="240" w:lineRule="auto"/>
      </w:pPr>
      <w:r>
        <w:separator/>
      </w:r>
    </w:p>
  </w:endnote>
  <w:endnote w:type="continuationSeparator" w:id="0">
    <w:p w14:paraId="208DA1B6" w14:textId="77777777" w:rsidR="00001E83" w:rsidRDefault="0000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F15" w14:textId="77777777" w:rsidR="007021B3" w:rsidRPr="007021B3" w:rsidRDefault="0008064D" w:rsidP="001050D1">
    <w:pPr>
      <w:pStyle w:val="Footer"/>
      <w:tabs>
        <w:tab w:val="right" w:pos="9090"/>
      </w:tabs>
      <w:rPr>
        <w:rFonts w:cstheme="minorHAnsi"/>
        <w:sz w:val="16"/>
        <w:szCs w:val="16"/>
        <w:lang w:val="en-CA"/>
      </w:rPr>
    </w:pPr>
    <w:r w:rsidRPr="007021B3">
      <w:rPr>
        <w:rFonts w:cstheme="minorHAnsi"/>
        <w:sz w:val="16"/>
        <w:szCs w:val="16"/>
        <w:lang w:val="en-CA"/>
      </w:rPr>
      <w:t>This checklist is merely a guideline. It is neither meant to be exhaustive nor meant to be construed as legal advice.</w:t>
    </w:r>
  </w:p>
  <w:p w14:paraId="04A0DC2E" w14:textId="77777777" w:rsidR="00D573BF" w:rsidRPr="007021B3" w:rsidRDefault="0008064D" w:rsidP="001050D1">
    <w:pPr>
      <w:pStyle w:val="Footer"/>
      <w:tabs>
        <w:tab w:val="right" w:pos="9090"/>
      </w:tabs>
      <w:rPr>
        <w:rFonts w:cstheme="minorHAnsi"/>
        <w:sz w:val="16"/>
        <w:szCs w:val="16"/>
        <w:lang w:val="en-CA"/>
      </w:rPr>
    </w:pPr>
    <w:r w:rsidRPr="007021B3">
      <w:rPr>
        <w:rFonts w:cstheme="minorHAnsi"/>
        <w:sz w:val="16"/>
        <w:szCs w:val="16"/>
        <w:lang w:val="en-CA"/>
      </w:rPr>
      <w:t>© 2017</w:t>
    </w:r>
    <w:r w:rsidR="003C1C26" w:rsidRPr="007021B3">
      <w:rPr>
        <w:rFonts w:cstheme="minorHAnsi"/>
        <w:sz w:val="16"/>
        <w:szCs w:val="16"/>
        <w:lang w:val="en-CA"/>
      </w:rPr>
      <w:t>, 2019</w:t>
    </w:r>
    <w:r w:rsidRPr="007021B3">
      <w:rPr>
        <w:rFonts w:cstheme="minorHAnsi"/>
        <w:sz w:val="16"/>
        <w:szCs w:val="16"/>
        <w:lang w:val="en-CA"/>
      </w:rPr>
      <w:t xml:space="preserve"> Zywave,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9D47" w14:textId="77777777" w:rsidR="00001E83" w:rsidRDefault="00001E83">
      <w:pPr>
        <w:spacing w:after="0" w:line="240" w:lineRule="auto"/>
      </w:pPr>
      <w:r>
        <w:separator/>
      </w:r>
    </w:p>
  </w:footnote>
  <w:footnote w:type="continuationSeparator" w:id="0">
    <w:p w14:paraId="78A124E5" w14:textId="77777777" w:rsidR="00001E83" w:rsidRDefault="0000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2C46" w14:textId="77777777" w:rsidR="004A1952" w:rsidRDefault="0008064D" w:rsidP="004A1952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1D16E9" wp14:editId="4104CFAC">
              <wp:simplePos x="0" y="0"/>
              <wp:positionH relativeFrom="column">
                <wp:posOffset>565719</wp:posOffset>
              </wp:positionH>
              <wp:positionV relativeFrom="paragraph">
                <wp:posOffset>-28319</wp:posOffset>
              </wp:positionV>
              <wp:extent cx="5532755" cy="335280"/>
              <wp:effectExtent l="0" t="0" r="0" b="762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75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8422E" w14:textId="77777777" w:rsidR="004A1952" w:rsidRPr="006622DC" w:rsidRDefault="0008064D" w:rsidP="004A1952">
                          <w:pPr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</w:pPr>
                          <w:r w:rsidRPr="000D060C"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  <w:t>DISASTER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21D16E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44.55pt;margin-top:-2.25pt;width:435.65pt;height:2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" filled="f" stroked="f">
              <v:textbox>
                <w:txbxContent>
                  <w:p w14:paraId="6EC8422E" w14:textId="77777777" w:rsidR="004A1952" w:rsidRPr="006622DC" w:rsidRDefault="0008064D" w:rsidP="004A1952">
                    <w:pPr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</w:pPr>
                    <w:r w:rsidRPr="000D060C"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  <w:t>DISASTER RECOVERY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09FC9F4" wp14:editId="3D1398FE">
          <wp:simplePos x="0" y="0"/>
          <wp:positionH relativeFrom="page">
            <wp:posOffset>8626</wp:posOffset>
          </wp:positionH>
          <wp:positionV relativeFrom="paragraph">
            <wp:posOffset>-457200</wp:posOffset>
          </wp:positionV>
          <wp:extent cx="7766474" cy="10050780"/>
          <wp:effectExtent l="0" t="0" r="635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ecklist - header fina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4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52D8" w14:textId="77777777" w:rsidR="004A1952" w:rsidRDefault="000806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10BC9" wp14:editId="5B8DEABF">
              <wp:simplePos x="0" y="0"/>
              <wp:positionH relativeFrom="margin">
                <wp:posOffset>2402205</wp:posOffset>
              </wp:positionH>
              <wp:positionV relativeFrom="paragraph">
                <wp:posOffset>-55549</wp:posOffset>
              </wp:positionV>
              <wp:extent cx="3528060" cy="94028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8060" cy="94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31EDD" w14:textId="77777777" w:rsidR="004A1952" w:rsidRPr="00BF6AF6" w:rsidRDefault="0008064D" w:rsidP="00BF6AF6">
                          <w:pPr>
                            <w:spacing w:before="120" w:after="0" w:line="240" w:lineRule="atLeast"/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  <w:t>DISASTER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w14:anchorId="33E10BC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189.15pt;margin-top:-4.35pt;width:277.8pt;height:74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" filled="f" stroked="f">
              <v:textbox>
                <w:txbxContent>
                  <w:p w14:paraId="72831EDD" w14:textId="77777777" w:rsidR="004A1952" w:rsidRPr="00BF6AF6" w:rsidRDefault="0008064D" w:rsidP="00BF6AF6">
                    <w:pPr>
                      <w:spacing w:before="120" w:after="0" w:line="240" w:lineRule="atLeast"/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</w:pPr>
                    <w:r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  <w:t>DISASTER RECOVERY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E737B39" wp14:editId="5F4B31B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6202" cy="10050780"/>
          <wp:effectExtent l="0" t="0" r="635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ecklist-fina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02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B5A"/>
    <w:multiLevelType w:val="hybridMultilevel"/>
    <w:tmpl w:val="CCF2F9EA"/>
    <w:lvl w:ilvl="0" w:tplc="01649C7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EF7A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6E49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8A39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92E2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9066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422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0742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D026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5042E6"/>
    <w:multiLevelType w:val="hybridMultilevel"/>
    <w:tmpl w:val="48287F9E"/>
    <w:lvl w:ilvl="0" w:tplc="65F264D6">
      <w:start w:val="1"/>
      <w:numFmt w:val="bullet"/>
      <w:lvlText w:val="-"/>
      <w:lvlJc w:val="left"/>
      <w:pPr>
        <w:ind w:left="1062" w:hanging="360"/>
      </w:pPr>
      <w:rPr>
        <w:rFonts w:ascii="Courier New" w:hAnsi="Courier New" w:hint="default"/>
      </w:rPr>
    </w:lvl>
    <w:lvl w:ilvl="1" w:tplc="C77A3F8E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A57625CC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4CCC86E4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5302DAC8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B254F85A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27146C8A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6D8E51F8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518B338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42C41D11"/>
    <w:multiLevelType w:val="hybridMultilevel"/>
    <w:tmpl w:val="9D7C4A5A"/>
    <w:lvl w:ilvl="0" w:tplc="054A3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D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20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2A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7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6F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0C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07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2A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7E0F"/>
    <w:multiLevelType w:val="hybridMultilevel"/>
    <w:tmpl w:val="D57EEF02"/>
    <w:lvl w:ilvl="0" w:tplc="43266720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C15C7584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C4600F66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FAC2849A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A9FA5172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E35CD30C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F0465168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9670DB94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744030BA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 w15:restartNumberingAfterBreak="0">
    <w:nsid w:val="57FF2C3D"/>
    <w:multiLevelType w:val="hybridMultilevel"/>
    <w:tmpl w:val="9EF0FB82"/>
    <w:lvl w:ilvl="0" w:tplc="9C3E9922">
      <w:start w:val="1"/>
      <w:numFmt w:val="bullet"/>
      <w:lvlText w:val="-"/>
      <w:lvlJc w:val="left"/>
      <w:pPr>
        <w:ind w:left="684" w:hanging="360"/>
      </w:pPr>
      <w:rPr>
        <w:rFonts w:ascii="Courier New" w:hAnsi="Courier New" w:hint="default"/>
      </w:rPr>
    </w:lvl>
    <w:lvl w:ilvl="1" w:tplc="22905200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1CA8A536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7696D6F4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E5FA3E58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584E690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CCCE854C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1EA26E42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5E38140C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79684C94"/>
    <w:multiLevelType w:val="hybridMultilevel"/>
    <w:tmpl w:val="38848D62"/>
    <w:lvl w:ilvl="0" w:tplc="B5306E8A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35AB93E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F15AD0A2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7FAC83B8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A0C6378A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2072F93C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3C4A450C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72EADF48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889C705C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1370453833">
    <w:abstractNumId w:val="0"/>
  </w:num>
  <w:num w:numId="2" w16cid:durableId="687216403">
    <w:abstractNumId w:val="0"/>
  </w:num>
  <w:num w:numId="3" w16cid:durableId="1554929694">
    <w:abstractNumId w:val="2"/>
  </w:num>
  <w:num w:numId="4" w16cid:durableId="1294020105">
    <w:abstractNumId w:val="1"/>
  </w:num>
  <w:num w:numId="5" w16cid:durableId="1003245429">
    <w:abstractNumId w:val="4"/>
  </w:num>
  <w:num w:numId="6" w16cid:durableId="2114128643">
    <w:abstractNumId w:val="3"/>
  </w:num>
  <w:num w:numId="7" w16cid:durableId="68455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62"/>
    <w:rsid w:val="00001E83"/>
    <w:rsid w:val="00014506"/>
    <w:rsid w:val="0008064D"/>
    <w:rsid w:val="00080E62"/>
    <w:rsid w:val="000D060C"/>
    <w:rsid w:val="001050D1"/>
    <w:rsid w:val="001601A2"/>
    <w:rsid w:val="001E165A"/>
    <w:rsid w:val="00202B7A"/>
    <w:rsid w:val="002F3C07"/>
    <w:rsid w:val="003C1C26"/>
    <w:rsid w:val="004A1952"/>
    <w:rsid w:val="00524C27"/>
    <w:rsid w:val="005B3B32"/>
    <w:rsid w:val="005C5E9E"/>
    <w:rsid w:val="005E160D"/>
    <w:rsid w:val="006622DC"/>
    <w:rsid w:val="006F5619"/>
    <w:rsid w:val="007021B3"/>
    <w:rsid w:val="00827552"/>
    <w:rsid w:val="009C7D1D"/>
    <w:rsid w:val="00A4071A"/>
    <w:rsid w:val="00AF21B1"/>
    <w:rsid w:val="00BF6AF6"/>
    <w:rsid w:val="00C820E3"/>
    <w:rsid w:val="00CE65D6"/>
    <w:rsid w:val="00D20B61"/>
    <w:rsid w:val="00D573BF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7DC5"/>
  <w15:docId w15:val="{C9BFCAA4-5E41-4D9D-9793-94B767F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52"/>
  </w:style>
  <w:style w:type="paragraph" w:styleId="Footer">
    <w:name w:val="footer"/>
    <w:basedOn w:val="Normal"/>
    <w:link w:val="Foot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52"/>
  </w:style>
  <w:style w:type="paragraph" w:customStyle="1" w:styleId="SectionHeading">
    <w:name w:val=".Section Heading"/>
    <w:basedOn w:val="Normal"/>
    <w:link w:val="SectionHeadingChar"/>
    <w:qFormat/>
    <w:rsid w:val="00D573BF"/>
    <w:pPr>
      <w:spacing w:after="0" w:line="280" w:lineRule="atLeast"/>
    </w:pPr>
    <w:rPr>
      <w:rFonts w:ascii="Arial" w:eastAsia="Times New Roman" w:hAnsi="Arial" w:cs="Arial"/>
      <w:b/>
      <w:color w:val="808000"/>
      <w:sz w:val="18"/>
      <w:szCs w:val="18"/>
    </w:rPr>
  </w:style>
  <w:style w:type="character" w:customStyle="1" w:styleId="SectionHeadingChar">
    <w:name w:val=".Section Heading Char"/>
    <w:link w:val="SectionHeading"/>
    <w:rsid w:val="00D573BF"/>
    <w:rPr>
      <w:rFonts w:ascii="Arial" w:eastAsia="Times New Roman" w:hAnsi="Arial" w:cs="Arial"/>
      <w:b/>
      <w:color w:val="808000"/>
      <w:sz w:val="18"/>
      <w:szCs w:val="18"/>
    </w:rPr>
  </w:style>
  <w:style w:type="paragraph" w:customStyle="1" w:styleId="Lists">
    <w:name w:val="Lists"/>
    <w:basedOn w:val="Normal"/>
    <w:link w:val="ListsChar"/>
    <w:qFormat/>
    <w:rsid w:val="00D573BF"/>
    <w:pPr>
      <w:spacing w:after="0" w:line="240" w:lineRule="auto"/>
    </w:pPr>
    <w:rPr>
      <w:rFonts w:asciiTheme="majorHAnsi" w:eastAsia="Times New Roman" w:hAnsiTheme="majorHAnsi" w:cstheme="majorHAnsi"/>
      <w:sz w:val="20"/>
      <w:szCs w:val="18"/>
      <w:lang w:val="en-GB"/>
    </w:rPr>
  </w:style>
  <w:style w:type="character" w:customStyle="1" w:styleId="ListsChar">
    <w:name w:val="Lists Char"/>
    <w:basedOn w:val="DefaultParagraphFont"/>
    <w:link w:val="Lists"/>
    <w:rsid w:val="00D573BF"/>
    <w:rPr>
      <w:rFonts w:asciiTheme="majorHAnsi" w:eastAsia="Times New Roman" w:hAnsiTheme="majorHAnsi" w:cstheme="majorHAnsi"/>
      <w:sz w:val="20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D573BF"/>
    <w:rPr>
      <w:color w:val="808080"/>
    </w:rPr>
  </w:style>
  <w:style w:type="paragraph" w:styleId="NormalWeb">
    <w:name w:val="Normal (Web)"/>
    <w:basedOn w:val="Normal"/>
    <w:rsid w:val="001E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F165A357C847BC97A85188C5DB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8BD-1042-4744-92CC-F0C0EE9BB7D3}"/>
      </w:docPartPr>
      <w:docPartBody>
        <w:p w:rsidR="001601A2" w:rsidRDefault="002D4CE5" w:rsidP="005C5E9E">
          <w:pPr>
            <w:pStyle w:val="7BF165A357C847BC97A85188C5DBDEA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27ADD22B43E4AC9BB7C3F3AF84D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10D7-7053-4190-A16C-0E59CC6BF585}"/>
      </w:docPartPr>
      <w:docPartBody>
        <w:p w:rsidR="001601A2" w:rsidRDefault="002D4CE5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E"/>
    <w:rsid w:val="001601A2"/>
    <w:rsid w:val="002D4CE5"/>
    <w:rsid w:val="00430CE5"/>
    <w:rsid w:val="005C5E9E"/>
    <w:rsid w:val="007A1C78"/>
    <w:rsid w:val="00B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E9E"/>
    <w:rPr>
      <w:color w:val="808080"/>
    </w:rPr>
  </w:style>
  <w:style w:type="paragraph" w:customStyle="1" w:styleId="7BF165A357C847BC97A85188C5DBDEA9">
    <w:name w:val="7BF165A357C847BC97A85188C5DBDEA9"/>
    <w:rsid w:val="005C5E9E"/>
    <w:pPr>
      <w:spacing w:after="0" w:line="240" w:lineRule="auto"/>
    </w:pPr>
    <w:rPr>
      <w:rFonts w:asciiTheme="majorHAnsi" w:eastAsia="Times New Roman" w:hAnsiTheme="majorHAnsi" w:cstheme="majorHAnsi"/>
      <w:sz w:val="20"/>
      <w:szCs w:val="18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B73110D1D449A5C020AF7F3EF0AA" ma:contentTypeVersion="16" ma:contentTypeDescription="Create a new document." ma:contentTypeScope="" ma:versionID="60183571b8232539da5e7c976b4312d9">
  <xsd:schema xmlns:xsd="http://www.w3.org/2001/XMLSchema" xmlns:xs="http://www.w3.org/2001/XMLSchema" xmlns:p="http://schemas.microsoft.com/office/2006/metadata/properties" xmlns:ns2="5542777e-bad9-4004-a892-39ed45fb9097" xmlns:ns3="188b19ef-c3ec-40cd-b6fc-44bac74bffe4" targetNamespace="http://schemas.microsoft.com/office/2006/metadata/properties" ma:root="true" ma:fieldsID="067010de722839b9adf6e1d97720ca49" ns2:_="" ns3:_="">
    <xsd:import namespace="5542777e-bad9-4004-a892-39ed45fb9097"/>
    <xsd:import namespace="188b19ef-c3ec-40cd-b6fc-44bac74bff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77e-bad9-4004-a892-39ed45fb90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b59e50-2f9c-4d38-bfd9-0462803cd12f}" ma:internalName="TaxCatchAll" ma:showField="CatchAllData" ma:web="5542777e-bad9-4004-a892-39ed45fb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19ef-c3ec-40cd-b6fc-44bac74bf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2777e-bad9-4004-a892-39ed45fb9097" xsi:nil="true"/>
    <lcf76f155ced4ddcb4097134ff3c332f xmlns="188b19ef-c3ec-40cd-b6fc-44bac74bf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AE1E2-166F-475D-82CD-B11382E67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930F3-8B81-4308-8DFD-B49C35F0F76B}"/>
</file>

<file path=customXml/itemProps3.xml><?xml version="1.0" encoding="utf-8"?>
<ds:datastoreItem xmlns:ds="http://schemas.openxmlformats.org/officeDocument/2006/customXml" ds:itemID="{0917F578-DF5C-4594-86DB-5774B959C1FE}"/>
</file>

<file path=customXml/itemProps4.xml><?xml version="1.0" encoding="utf-8"?>
<ds:datastoreItem xmlns:ds="http://schemas.openxmlformats.org/officeDocument/2006/customXml" ds:itemID="{7FDA5C9A-3F21-4CE1-9886-9C7877248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Andrew</dc:creator>
  <cp:lastModifiedBy>Emily Harken</cp:lastModifiedBy>
  <cp:revision>2</cp:revision>
  <dcterms:created xsi:type="dcterms:W3CDTF">2022-09-28T20:18:00Z</dcterms:created>
  <dcterms:modified xsi:type="dcterms:W3CDTF">2022-09-28T20:18:00Z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0x01010045C7B73110D1D449A5C020AF7F3EF0AA</vt:lpwstr>
  </property>
</Properties>
</file>